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5D05F1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PVV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Board resolution on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5D05F1">
        <w:rPr>
          <w:rFonts w:ascii="Arial" w:hAnsi="Arial" w:cs="Arial"/>
          <w:sz w:val="20"/>
          <w:szCs w:val="20"/>
        </w:rPr>
        <w:t>03</w:t>
      </w:r>
      <w:r w:rsidR="008C46CA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5D05F1" w:rsidRPr="005D05F1">
        <w:rPr>
          <w:rFonts w:ascii="Arial" w:hAnsi="Arial" w:cs="Arial"/>
          <w:sz w:val="20"/>
          <w:szCs w:val="20"/>
        </w:rPr>
        <w:t>Vinaconex</w:t>
      </w:r>
      <w:proofErr w:type="spellEnd"/>
      <w:r w:rsidR="005D05F1" w:rsidRPr="005D05F1">
        <w:rPr>
          <w:rFonts w:ascii="Arial" w:hAnsi="Arial" w:cs="Arial"/>
          <w:sz w:val="20"/>
          <w:szCs w:val="20"/>
        </w:rPr>
        <w:t xml:space="preserve"> 39 Joint Stock Company</w:t>
      </w:r>
      <w:r w:rsidR="005D05F1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5D05F1">
        <w:rPr>
          <w:rFonts w:ascii="Arial" w:hAnsi="Arial" w:cs="Arial"/>
          <w:sz w:val="20"/>
          <w:szCs w:val="20"/>
        </w:rPr>
        <w:t>Board resolution on</w:t>
      </w:r>
      <w:r w:rsidR="00766104" w:rsidRPr="00766104">
        <w:rPr>
          <w:rFonts w:ascii="Arial" w:hAnsi="Arial" w:cs="Arial"/>
          <w:sz w:val="20"/>
          <w:szCs w:val="20"/>
        </w:rPr>
        <w:t xml:space="preserve"> 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825A70" w:rsidRDefault="005D05F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05F1">
        <w:rPr>
          <w:rFonts w:ascii="Arial" w:hAnsi="Arial" w:cs="Arial"/>
          <w:sz w:val="20"/>
          <w:szCs w:val="20"/>
        </w:rPr>
        <w:t>Article 1</w:t>
      </w:r>
      <w:r>
        <w:rPr>
          <w:rFonts w:ascii="Arial" w:hAnsi="Arial" w:cs="Arial"/>
          <w:sz w:val="20"/>
          <w:szCs w:val="20"/>
        </w:rPr>
        <w:t>:</w:t>
      </w:r>
      <w:r w:rsidR="00825A70">
        <w:rPr>
          <w:rFonts w:ascii="Arial" w:hAnsi="Arial" w:cs="Arial"/>
          <w:sz w:val="20"/>
          <w:szCs w:val="20"/>
        </w:rPr>
        <w:t xml:space="preserve"> Approve the organizing plan, p</w:t>
      </w:r>
      <w:r w:rsidRPr="005D05F1">
        <w:rPr>
          <w:rFonts w:ascii="Arial" w:hAnsi="Arial" w:cs="Arial"/>
          <w:sz w:val="20"/>
          <w:szCs w:val="20"/>
        </w:rPr>
        <w:t xml:space="preserve">rogram of Annual General Meeting of Shareholders of </w:t>
      </w:r>
      <w:proofErr w:type="spellStart"/>
      <w:r w:rsidRPr="005D05F1">
        <w:rPr>
          <w:rFonts w:ascii="Arial" w:hAnsi="Arial" w:cs="Arial"/>
          <w:sz w:val="20"/>
          <w:szCs w:val="20"/>
        </w:rPr>
        <w:t>Vinaconex</w:t>
      </w:r>
      <w:proofErr w:type="spellEnd"/>
      <w:r w:rsidRPr="005D05F1">
        <w:rPr>
          <w:rFonts w:ascii="Arial" w:hAnsi="Arial" w:cs="Arial"/>
          <w:sz w:val="20"/>
          <w:szCs w:val="20"/>
        </w:rPr>
        <w:t xml:space="preserve"> 39 Joint Stock Company as follows: </w:t>
      </w:r>
    </w:p>
    <w:p w:rsidR="00C22B12" w:rsidRDefault="00825A7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Plan on holding the</w:t>
      </w:r>
      <w:r w:rsidR="005D05F1" w:rsidRPr="005D05F1">
        <w:rPr>
          <w:rFonts w:ascii="Arial" w:hAnsi="Arial" w:cs="Arial"/>
          <w:sz w:val="20"/>
          <w:szCs w:val="20"/>
        </w:rPr>
        <w:t xml:space="preserve"> Annual General Meeting of Shareholders </w:t>
      </w:r>
      <w:r>
        <w:rPr>
          <w:rFonts w:ascii="Arial" w:hAnsi="Arial" w:cs="Arial"/>
          <w:sz w:val="20"/>
          <w:szCs w:val="20"/>
        </w:rPr>
        <w:t xml:space="preserve">in 2020 </w:t>
      </w:r>
      <w:r w:rsidR="005D05F1" w:rsidRPr="005D05F1">
        <w:rPr>
          <w:rFonts w:ascii="Arial" w:hAnsi="Arial" w:cs="Arial"/>
          <w:sz w:val="20"/>
          <w:szCs w:val="20"/>
        </w:rPr>
        <w:t xml:space="preserve">of </w:t>
      </w:r>
      <w:proofErr w:type="spellStart"/>
      <w:r w:rsidR="005D05F1" w:rsidRPr="005D05F1">
        <w:rPr>
          <w:rFonts w:ascii="Arial" w:hAnsi="Arial" w:cs="Arial"/>
          <w:sz w:val="20"/>
          <w:szCs w:val="20"/>
        </w:rPr>
        <w:t>Vinaconex</w:t>
      </w:r>
      <w:proofErr w:type="spellEnd"/>
      <w:r w:rsidR="005D05F1" w:rsidRPr="005D05F1">
        <w:rPr>
          <w:rFonts w:ascii="Arial" w:hAnsi="Arial" w:cs="Arial"/>
          <w:sz w:val="20"/>
          <w:szCs w:val="20"/>
        </w:rPr>
        <w:t xml:space="preserve"> </w:t>
      </w:r>
      <w:r w:rsidR="003566CA">
        <w:rPr>
          <w:rFonts w:ascii="Arial" w:hAnsi="Arial" w:cs="Arial"/>
          <w:sz w:val="20"/>
          <w:szCs w:val="20"/>
        </w:rPr>
        <w:t xml:space="preserve">39 </w:t>
      </w:r>
      <w:r w:rsidR="005D05F1" w:rsidRPr="005D05F1">
        <w:rPr>
          <w:rFonts w:ascii="Arial" w:hAnsi="Arial" w:cs="Arial"/>
          <w:sz w:val="20"/>
          <w:szCs w:val="20"/>
        </w:rPr>
        <w:t xml:space="preserve">Joint Stock Company: expected to be held at 8:30 on June 19, 2020 at the first floor meeting room, CT2B Building, Co </w:t>
      </w:r>
      <w:proofErr w:type="spellStart"/>
      <w:r w:rsidR="005D05F1" w:rsidRPr="005D05F1">
        <w:rPr>
          <w:rFonts w:ascii="Arial" w:hAnsi="Arial" w:cs="Arial"/>
          <w:sz w:val="20"/>
          <w:szCs w:val="20"/>
        </w:rPr>
        <w:t>Nhue</w:t>
      </w:r>
      <w:proofErr w:type="spellEnd"/>
      <w:r w:rsidR="005D05F1" w:rsidRPr="005D05F1">
        <w:rPr>
          <w:rFonts w:ascii="Arial" w:hAnsi="Arial" w:cs="Arial"/>
          <w:sz w:val="20"/>
          <w:szCs w:val="20"/>
        </w:rPr>
        <w:t xml:space="preserve"> New Urban Area, Co </w:t>
      </w:r>
      <w:proofErr w:type="spellStart"/>
      <w:r w:rsidR="005D05F1" w:rsidRPr="005D05F1">
        <w:rPr>
          <w:rFonts w:ascii="Arial" w:hAnsi="Arial" w:cs="Arial"/>
          <w:sz w:val="20"/>
          <w:szCs w:val="20"/>
        </w:rPr>
        <w:t>Nhue</w:t>
      </w:r>
      <w:proofErr w:type="spellEnd"/>
      <w:r w:rsidR="005D05F1" w:rsidRPr="005D05F1">
        <w:rPr>
          <w:rFonts w:ascii="Arial" w:hAnsi="Arial" w:cs="Arial"/>
          <w:sz w:val="20"/>
          <w:szCs w:val="20"/>
        </w:rPr>
        <w:t xml:space="preserve"> 1 War</w:t>
      </w:r>
      <w:r w:rsidR="003566CA">
        <w:rPr>
          <w:rFonts w:ascii="Arial" w:hAnsi="Arial" w:cs="Arial"/>
          <w:sz w:val="20"/>
          <w:szCs w:val="20"/>
        </w:rPr>
        <w:t xml:space="preserve">d, </w:t>
      </w:r>
      <w:proofErr w:type="spellStart"/>
      <w:r w:rsidR="003566CA">
        <w:rPr>
          <w:rFonts w:ascii="Arial" w:hAnsi="Arial" w:cs="Arial"/>
          <w:sz w:val="20"/>
          <w:szCs w:val="20"/>
        </w:rPr>
        <w:t>Bac</w:t>
      </w:r>
      <w:proofErr w:type="spellEnd"/>
      <w:r w:rsidR="003566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566CA">
        <w:rPr>
          <w:rFonts w:ascii="Arial" w:hAnsi="Arial" w:cs="Arial"/>
          <w:sz w:val="20"/>
          <w:szCs w:val="20"/>
        </w:rPr>
        <w:t>Tu</w:t>
      </w:r>
      <w:proofErr w:type="spellEnd"/>
      <w:r w:rsidR="003566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566CA">
        <w:rPr>
          <w:rFonts w:ascii="Arial" w:hAnsi="Arial" w:cs="Arial"/>
          <w:sz w:val="20"/>
          <w:szCs w:val="20"/>
        </w:rPr>
        <w:t>Liem</w:t>
      </w:r>
      <w:proofErr w:type="spellEnd"/>
      <w:r w:rsidR="003566CA">
        <w:rPr>
          <w:rFonts w:ascii="Arial" w:hAnsi="Arial" w:cs="Arial"/>
          <w:sz w:val="20"/>
          <w:szCs w:val="20"/>
        </w:rPr>
        <w:t xml:space="preserve"> District, Hanoi;</w:t>
      </w:r>
      <w:r w:rsidR="005D05F1" w:rsidRPr="005D05F1">
        <w:rPr>
          <w:rFonts w:ascii="Arial" w:hAnsi="Arial" w:cs="Arial"/>
          <w:sz w:val="20"/>
          <w:szCs w:val="20"/>
        </w:rPr>
        <w:t xml:space="preserve"> For subjective or objective reasons, the 1st </w:t>
      </w:r>
      <w:r w:rsidR="003566CA">
        <w:rPr>
          <w:rFonts w:ascii="Arial" w:hAnsi="Arial" w:cs="Arial"/>
          <w:sz w:val="20"/>
          <w:szCs w:val="20"/>
        </w:rPr>
        <w:t xml:space="preserve">annual </w:t>
      </w:r>
      <w:r w:rsidR="005D05F1" w:rsidRPr="005D05F1">
        <w:rPr>
          <w:rFonts w:ascii="Arial" w:hAnsi="Arial" w:cs="Arial"/>
          <w:sz w:val="20"/>
          <w:szCs w:val="20"/>
        </w:rPr>
        <w:t>Gen</w:t>
      </w:r>
      <w:r w:rsidR="003566CA">
        <w:rPr>
          <w:rFonts w:ascii="Arial" w:hAnsi="Arial" w:cs="Arial"/>
          <w:sz w:val="20"/>
          <w:szCs w:val="20"/>
        </w:rPr>
        <w:t xml:space="preserve">eral Meeting of Shareholders could </w:t>
      </w:r>
      <w:r w:rsidR="005D05F1" w:rsidRPr="005D05F1">
        <w:rPr>
          <w:rFonts w:ascii="Arial" w:hAnsi="Arial" w:cs="Arial"/>
          <w:sz w:val="20"/>
          <w:szCs w:val="20"/>
        </w:rPr>
        <w:t xml:space="preserve">not be implemented, the Board of Directors will hold the 2nd </w:t>
      </w:r>
      <w:r w:rsidR="00C22B12">
        <w:rPr>
          <w:rFonts w:ascii="Arial" w:hAnsi="Arial" w:cs="Arial"/>
          <w:sz w:val="20"/>
          <w:szCs w:val="20"/>
        </w:rPr>
        <w:t>annual General Meeting of Shareholders at 8:30 on June 26, 2020</w:t>
      </w:r>
    </w:p>
    <w:p w:rsidR="00C22B12" w:rsidRDefault="005D05F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05F1">
        <w:rPr>
          <w:rFonts w:ascii="Arial" w:hAnsi="Arial" w:cs="Arial"/>
          <w:sz w:val="20"/>
          <w:szCs w:val="20"/>
        </w:rPr>
        <w:t xml:space="preserve">Program of </w:t>
      </w:r>
      <w:r w:rsidR="00C22B12">
        <w:rPr>
          <w:rFonts w:ascii="Arial" w:hAnsi="Arial" w:cs="Arial"/>
          <w:sz w:val="20"/>
          <w:szCs w:val="20"/>
        </w:rPr>
        <w:t>the annual General Meeting of Shareholders</w:t>
      </w:r>
      <w:r w:rsidRPr="005D05F1">
        <w:rPr>
          <w:rFonts w:ascii="Arial" w:hAnsi="Arial" w:cs="Arial"/>
          <w:sz w:val="20"/>
          <w:szCs w:val="20"/>
        </w:rPr>
        <w:t xml:space="preserve">:  </w:t>
      </w:r>
    </w:p>
    <w:p w:rsidR="00C22B12" w:rsidRDefault="00C22B1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5D05F1" w:rsidRPr="005D05F1">
        <w:rPr>
          <w:rFonts w:ascii="Arial" w:hAnsi="Arial" w:cs="Arial"/>
          <w:sz w:val="20"/>
          <w:szCs w:val="20"/>
        </w:rPr>
        <w:t xml:space="preserve">Program of </w:t>
      </w:r>
      <w:r>
        <w:rPr>
          <w:rFonts w:ascii="Arial" w:hAnsi="Arial" w:cs="Arial"/>
          <w:sz w:val="20"/>
          <w:szCs w:val="20"/>
        </w:rPr>
        <w:t>annual General Meeting of Shareholders in 2020</w:t>
      </w:r>
    </w:p>
    <w:p w:rsidR="00BA03BB" w:rsidRDefault="00C22B1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5D05F1" w:rsidRPr="005D05F1">
        <w:rPr>
          <w:rFonts w:ascii="Arial" w:hAnsi="Arial" w:cs="Arial"/>
          <w:sz w:val="20"/>
          <w:szCs w:val="20"/>
        </w:rPr>
        <w:t xml:space="preserve"> Working regulations of the </w:t>
      </w:r>
      <w:r w:rsidR="00BA03BB"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BA03BB" w:rsidRDefault="00BA03B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5D05F1" w:rsidRPr="005D05F1">
        <w:rPr>
          <w:rFonts w:ascii="Arial" w:hAnsi="Arial" w:cs="Arial"/>
          <w:sz w:val="20"/>
          <w:szCs w:val="20"/>
        </w:rPr>
        <w:t xml:space="preserve"> Report on business results in 2019 and business plan </w:t>
      </w:r>
      <w:r>
        <w:rPr>
          <w:rFonts w:ascii="Arial" w:hAnsi="Arial" w:cs="Arial"/>
          <w:sz w:val="20"/>
          <w:szCs w:val="20"/>
        </w:rPr>
        <w:t>for 2020</w:t>
      </w:r>
    </w:p>
    <w:p w:rsidR="00BA03BB" w:rsidRDefault="00BA03B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5D05F1" w:rsidRPr="005D05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Audited </w:t>
      </w:r>
      <w:r w:rsidR="005D05F1" w:rsidRPr="005D05F1">
        <w:rPr>
          <w:rFonts w:ascii="Arial" w:hAnsi="Arial" w:cs="Arial"/>
          <w:sz w:val="20"/>
          <w:szCs w:val="20"/>
        </w:rPr>
        <w:t xml:space="preserve">2019 financial statement </w:t>
      </w:r>
    </w:p>
    <w:p w:rsidR="00E8283F" w:rsidRDefault="00BA03B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5D05F1" w:rsidRPr="005D05F1">
        <w:rPr>
          <w:rFonts w:ascii="Arial" w:hAnsi="Arial" w:cs="Arial"/>
          <w:sz w:val="20"/>
          <w:szCs w:val="20"/>
        </w:rPr>
        <w:t>Operation report of the Board of Directors in 2019 and</w:t>
      </w:r>
      <w:r w:rsidR="00E8283F">
        <w:rPr>
          <w:rFonts w:ascii="Arial" w:hAnsi="Arial" w:cs="Arial"/>
          <w:sz w:val="20"/>
          <w:szCs w:val="20"/>
        </w:rPr>
        <w:t xml:space="preserve"> operation orientation in 2020</w:t>
      </w:r>
    </w:p>
    <w:p w:rsidR="00E8283F" w:rsidRDefault="00E8283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5D05F1" w:rsidRPr="005D05F1">
        <w:rPr>
          <w:rFonts w:ascii="Arial" w:hAnsi="Arial" w:cs="Arial"/>
          <w:sz w:val="20"/>
          <w:szCs w:val="20"/>
        </w:rPr>
        <w:t xml:space="preserve"> Operation report of the </w:t>
      </w:r>
      <w:r>
        <w:rPr>
          <w:rFonts w:ascii="Arial" w:hAnsi="Arial" w:cs="Arial"/>
          <w:sz w:val="20"/>
          <w:szCs w:val="20"/>
        </w:rPr>
        <w:t>Supervisory Board in 2019</w:t>
      </w:r>
    </w:p>
    <w:p w:rsidR="005D05F1" w:rsidRDefault="00E8283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5D05F1" w:rsidRPr="005D05F1">
        <w:rPr>
          <w:rFonts w:ascii="Arial" w:hAnsi="Arial" w:cs="Arial"/>
          <w:sz w:val="20"/>
          <w:szCs w:val="20"/>
        </w:rPr>
        <w:t xml:space="preserve"> Statement of the Supervisory Board regarding the selection of auditing companies for the fiscal year</w:t>
      </w:r>
      <w:r>
        <w:rPr>
          <w:rFonts w:ascii="Arial" w:hAnsi="Arial" w:cs="Arial"/>
          <w:sz w:val="20"/>
          <w:szCs w:val="20"/>
        </w:rPr>
        <w:t xml:space="preserve"> of 2020</w:t>
      </w:r>
    </w:p>
    <w:p w:rsidR="00E8283F" w:rsidRDefault="00E8283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Statement on profit distribution of 2019</w:t>
      </w:r>
    </w:p>
    <w:p w:rsidR="00E8283F" w:rsidRDefault="00E8283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Statement on remuneration settlement for the Board of Directors, Supervisory Board in 2019. Plan on remuneration payment to members of the Board of Directors, Supervisory Board in 2020</w:t>
      </w:r>
    </w:p>
    <w:p w:rsidR="00E8283F" w:rsidRDefault="00E8283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Statement on amended Charter of the Company</w:t>
      </w:r>
    </w:p>
    <w:p w:rsidR="00E8283F" w:rsidRDefault="00E8283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Statement on dismissal and appointment of members of the Board of Directors </w:t>
      </w:r>
    </w:p>
    <w:p w:rsidR="00E8283F" w:rsidRDefault="00E8283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Statement on real estate investment and business project</w:t>
      </w:r>
    </w:p>
    <w:p w:rsidR="00E8283F" w:rsidRDefault="00E8283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Approve the minutes and </w:t>
      </w:r>
      <w:r w:rsidR="003F3274">
        <w:rPr>
          <w:rFonts w:ascii="Arial" w:hAnsi="Arial" w:cs="Arial"/>
          <w:sz w:val="20"/>
          <w:szCs w:val="20"/>
        </w:rPr>
        <w:t>resolution</w:t>
      </w:r>
      <w:r>
        <w:rPr>
          <w:rFonts w:ascii="Arial" w:hAnsi="Arial" w:cs="Arial"/>
          <w:sz w:val="20"/>
          <w:szCs w:val="20"/>
        </w:rPr>
        <w:t xml:space="preserve"> </w:t>
      </w:r>
    </w:p>
    <w:p w:rsidR="00E8283F" w:rsidRDefault="00E8283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Closing the annual General Meeting of Shareholders </w:t>
      </w:r>
      <w:bookmarkStart w:id="0" w:name="_GoBack"/>
      <w:bookmarkEnd w:id="0"/>
    </w:p>
    <w:p w:rsidR="00E8283F" w:rsidRDefault="00E8283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Article 2: Assign the General Director, the organizing team to hold the annual General Meeting of Shareholders in 2020 in accordance with the law and Charter of the Company</w:t>
      </w:r>
    </w:p>
    <w:p w:rsidR="00E8283F" w:rsidRDefault="00E8283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3: Members of the Board of Directors, Management Board, Directors and units in the Company are responsible for implementing the Board resolution </w:t>
      </w:r>
    </w:p>
    <w:p w:rsidR="00E8283F" w:rsidRDefault="00E8283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Board resolution took effect from the signing date </w:t>
      </w:r>
    </w:p>
    <w:sectPr w:rsidR="00E82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5C89"/>
    <w:rsid w:val="000266C2"/>
    <w:rsid w:val="000365C1"/>
    <w:rsid w:val="00041D21"/>
    <w:rsid w:val="00050E3D"/>
    <w:rsid w:val="000603A9"/>
    <w:rsid w:val="00066EE1"/>
    <w:rsid w:val="00075754"/>
    <w:rsid w:val="00083EB7"/>
    <w:rsid w:val="00085176"/>
    <w:rsid w:val="00085D47"/>
    <w:rsid w:val="000935E2"/>
    <w:rsid w:val="00093CD4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07F7"/>
    <w:rsid w:val="000F5901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2525"/>
    <w:rsid w:val="00203027"/>
    <w:rsid w:val="00203661"/>
    <w:rsid w:val="00207AF4"/>
    <w:rsid w:val="00213694"/>
    <w:rsid w:val="0021553D"/>
    <w:rsid w:val="002164D2"/>
    <w:rsid w:val="00230BF1"/>
    <w:rsid w:val="002319EE"/>
    <w:rsid w:val="002357C4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7CF7"/>
    <w:rsid w:val="0033774A"/>
    <w:rsid w:val="00341204"/>
    <w:rsid w:val="00353428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D3B1C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4DFC"/>
    <w:rsid w:val="00496733"/>
    <w:rsid w:val="004A5289"/>
    <w:rsid w:val="004A554D"/>
    <w:rsid w:val="004B2BA6"/>
    <w:rsid w:val="004B4798"/>
    <w:rsid w:val="004C144F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5B82"/>
    <w:rsid w:val="005906FC"/>
    <w:rsid w:val="00590F17"/>
    <w:rsid w:val="005961E3"/>
    <w:rsid w:val="005970B6"/>
    <w:rsid w:val="005A0BA8"/>
    <w:rsid w:val="005B1FDE"/>
    <w:rsid w:val="005B40E5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7023FD"/>
    <w:rsid w:val="007034A5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A2225"/>
    <w:rsid w:val="008A7D89"/>
    <w:rsid w:val="008C0872"/>
    <w:rsid w:val="008C33A0"/>
    <w:rsid w:val="008C46CA"/>
    <w:rsid w:val="008C7A42"/>
    <w:rsid w:val="008D12EB"/>
    <w:rsid w:val="008F1C6C"/>
    <w:rsid w:val="00912FBD"/>
    <w:rsid w:val="009232CB"/>
    <w:rsid w:val="00923467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9040A"/>
    <w:rsid w:val="009A6F47"/>
    <w:rsid w:val="009C28F2"/>
    <w:rsid w:val="009D598E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754EB"/>
    <w:rsid w:val="00A87ED0"/>
    <w:rsid w:val="00A92963"/>
    <w:rsid w:val="00AA077E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E5F"/>
    <w:rsid w:val="00AE3C3F"/>
    <w:rsid w:val="00AE5AD9"/>
    <w:rsid w:val="00AE6E83"/>
    <w:rsid w:val="00AF0142"/>
    <w:rsid w:val="00AF67BE"/>
    <w:rsid w:val="00B04704"/>
    <w:rsid w:val="00B06970"/>
    <w:rsid w:val="00B10B5A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CCA"/>
    <w:rsid w:val="00BD53C0"/>
    <w:rsid w:val="00BD6969"/>
    <w:rsid w:val="00BF0485"/>
    <w:rsid w:val="00BF3143"/>
    <w:rsid w:val="00C02348"/>
    <w:rsid w:val="00C220E2"/>
    <w:rsid w:val="00C2280B"/>
    <w:rsid w:val="00C22B12"/>
    <w:rsid w:val="00C26F1A"/>
    <w:rsid w:val="00C32F3A"/>
    <w:rsid w:val="00C33F82"/>
    <w:rsid w:val="00C36031"/>
    <w:rsid w:val="00C40291"/>
    <w:rsid w:val="00C57CB9"/>
    <w:rsid w:val="00C61E40"/>
    <w:rsid w:val="00C61EAF"/>
    <w:rsid w:val="00C85D78"/>
    <w:rsid w:val="00C940B5"/>
    <w:rsid w:val="00C97B83"/>
    <w:rsid w:val="00CA1BB3"/>
    <w:rsid w:val="00CB5C91"/>
    <w:rsid w:val="00CC13C8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10888"/>
    <w:rsid w:val="00D322FB"/>
    <w:rsid w:val="00D370AF"/>
    <w:rsid w:val="00D415AC"/>
    <w:rsid w:val="00D42678"/>
    <w:rsid w:val="00D47CCA"/>
    <w:rsid w:val="00D52C26"/>
    <w:rsid w:val="00D53360"/>
    <w:rsid w:val="00D55D74"/>
    <w:rsid w:val="00D570D1"/>
    <w:rsid w:val="00D651E1"/>
    <w:rsid w:val="00D66A3D"/>
    <w:rsid w:val="00D74339"/>
    <w:rsid w:val="00D749F4"/>
    <w:rsid w:val="00D77F89"/>
    <w:rsid w:val="00D8075D"/>
    <w:rsid w:val="00D821E1"/>
    <w:rsid w:val="00D82848"/>
    <w:rsid w:val="00D837BB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691C"/>
    <w:rsid w:val="00E8283F"/>
    <w:rsid w:val="00E84649"/>
    <w:rsid w:val="00E96289"/>
    <w:rsid w:val="00E96D65"/>
    <w:rsid w:val="00EA4C28"/>
    <w:rsid w:val="00EA611A"/>
    <w:rsid w:val="00EA6EE7"/>
    <w:rsid w:val="00EC37DE"/>
    <w:rsid w:val="00ED3B40"/>
    <w:rsid w:val="00ED6D41"/>
    <w:rsid w:val="00EF091F"/>
    <w:rsid w:val="00EF47D6"/>
    <w:rsid w:val="00F272CE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92606"/>
    <w:rsid w:val="00FA0106"/>
    <w:rsid w:val="00FA6F79"/>
    <w:rsid w:val="00FB3CD7"/>
    <w:rsid w:val="00FC153A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310</cp:revision>
  <dcterms:created xsi:type="dcterms:W3CDTF">2019-10-16T10:03:00Z</dcterms:created>
  <dcterms:modified xsi:type="dcterms:W3CDTF">2020-06-05T08:23:00Z</dcterms:modified>
</cp:coreProperties>
</file>